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AD2F2D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AD2F2D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AD2F2D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Default="00B05A4D" w:rsidP="00425878">
      <w:pPr>
        <w:pStyle w:val="a3"/>
        <w:spacing w:before="120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0"/>
        <w:gridCol w:w="680"/>
        <w:gridCol w:w="336"/>
        <w:gridCol w:w="344"/>
        <w:gridCol w:w="681"/>
        <w:gridCol w:w="1418"/>
        <w:gridCol w:w="1353"/>
      </w:tblGrid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</w:rPr>
            </w:pPr>
            <w:r w:rsidRPr="0026482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8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4C3256">
            <w:pPr>
              <w:jc w:val="center"/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8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264829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7305EE" w:rsidRDefault="00AD2F2D" w:rsidP="004C3256">
            <w:pPr>
              <w:jc w:val="center"/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8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2F4324" w:rsidRDefault="00AD2F2D" w:rsidP="004C3256">
            <w:pPr>
              <w:jc w:val="center"/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4C3256">
        <w:trPr>
          <w:gridAfter w:val="1"/>
          <w:wAfter w:w="1353" w:type="dxa"/>
        </w:trPr>
        <w:tc>
          <w:tcPr>
            <w:tcW w:w="708" w:type="dxa"/>
          </w:tcPr>
          <w:p w:rsidR="00AD2F2D" w:rsidRPr="00264829" w:rsidRDefault="00AD2F2D" w:rsidP="00D022B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6482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8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81" w:type="dxa"/>
            <w:shd w:val="clear" w:color="auto" w:fill="auto"/>
          </w:tcPr>
          <w:p w:rsidR="00AD2F2D" w:rsidRPr="007305EE" w:rsidRDefault="00AD2F2D" w:rsidP="004C3256">
            <w:pPr>
              <w:jc w:val="center"/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18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4C3256" w:rsidRPr="004C3256" w:rsidTr="004C3256"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ind w:right="-972"/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a sauvé</w:t>
            </w:r>
          </w:p>
        </w:tc>
        <w:tc>
          <w:tcPr>
            <w:tcW w:w="1025" w:type="dxa"/>
            <w:gridSpan w:val="2"/>
            <w:tcBorders>
              <w:left w:val="nil"/>
            </w:tcBorders>
            <w:shd w:val="clear" w:color="auto" w:fill="auto"/>
          </w:tcPr>
          <w:p w:rsidR="004C3256" w:rsidRPr="004C3256" w:rsidRDefault="004C3256" w:rsidP="004C3256">
            <w:pPr>
              <w:ind w:right="-972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</w:tcPr>
          <w:p w:rsidR="004C3256" w:rsidRPr="004C3256" w:rsidRDefault="004C3256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4C3256" w:rsidRPr="004C3256" w:rsidTr="004C3256"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4C3256">
            <w:pPr>
              <w:ind w:right="-186"/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repoussaient</w:t>
            </w:r>
          </w:p>
        </w:tc>
        <w:tc>
          <w:tcPr>
            <w:tcW w:w="1025" w:type="dxa"/>
            <w:gridSpan w:val="2"/>
            <w:tcBorders>
              <w:left w:val="nil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C3256" w:rsidRPr="004C3256" w:rsidRDefault="004C3256" w:rsidP="00163BD3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</w:tcPr>
          <w:p w:rsidR="004C3256" w:rsidRPr="004C3256" w:rsidRDefault="004C3256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4C3256" w:rsidRPr="004C3256" w:rsidTr="004C3256"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21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sont sortis</w:t>
            </w:r>
          </w:p>
        </w:tc>
        <w:tc>
          <w:tcPr>
            <w:tcW w:w="1025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</w:tcPr>
          <w:p w:rsidR="004C3256" w:rsidRPr="004C3256" w:rsidRDefault="004C3256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4C3256" w:rsidRPr="004C3256" w:rsidTr="004C3256"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22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risquait</w:t>
            </w:r>
          </w:p>
        </w:tc>
        <w:tc>
          <w:tcPr>
            <w:tcW w:w="102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3256" w:rsidRPr="004C3256" w:rsidRDefault="004C3256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4C3256" w:rsidRPr="004C3256" w:rsidTr="004C3256">
        <w:trPr>
          <w:gridAfter w:val="1"/>
          <w:wAfter w:w="1353" w:type="dxa"/>
        </w:trPr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23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a tenté</w:t>
            </w:r>
          </w:p>
        </w:tc>
        <w:tc>
          <w:tcPr>
            <w:tcW w:w="1025" w:type="dxa"/>
            <w:gridSpan w:val="2"/>
            <w:tcBorders>
              <w:left w:val="nil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C3256" w:rsidRPr="004C3256" w:rsidTr="004C3256">
        <w:trPr>
          <w:gridAfter w:val="1"/>
          <w:wAfter w:w="1353" w:type="dxa"/>
        </w:trPr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24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a relâché</w:t>
            </w:r>
          </w:p>
        </w:tc>
        <w:tc>
          <w:tcPr>
            <w:tcW w:w="1025" w:type="dxa"/>
            <w:gridSpan w:val="2"/>
            <w:tcBorders>
              <w:left w:val="nil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4C3256" w:rsidRPr="004C3256" w:rsidTr="004C3256">
        <w:trPr>
          <w:gridAfter w:val="1"/>
          <w:wAfter w:w="1353" w:type="dxa"/>
        </w:trPr>
        <w:tc>
          <w:tcPr>
            <w:tcW w:w="708" w:type="dxa"/>
            <w:vAlign w:val="bottom"/>
          </w:tcPr>
          <w:p w:rsidR="004C3256" w:rsidRPr="004C3256" w:rsidRDefault="004C3256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4C3256">
              <w:rPr>
                <w:b/>
                <w:sz w:val="28"/>
                <w:szCs w:val="28"/>
                <w:lang w:val="fr-FR"/>
              </w:rPr>
              <w:t>25</w:t>
            </w:r>
          </w:p>
        </w:tc>
        <w:tc>
          <w:tcPr>
            <w:tcW w:w="1696" w:type="dxa"/>
            <w:gridSpan w:val="3"/>
            <w:tcBorders>
              <w:right w:val="nil"/>
            </w:tcBorders>
          </w:tcPr>
          <w:p w:rsidR="004C3256" w:rsidRPr="004C3256" w:rsidRDefault="004C3256" w:rsidP="00130C22">
            <w:pPr>
              <w:rPr>
                <w:sz w:val="28"/>
                <w:szCs w:val="28"/>
                <w:lang w:val="fr-FR"/>
              </w:rPr>
            </w:pPr>
            <w:r w:rsidRPr="004C3256">
              <w:rPr>
                <w:sz w:val="28"/>
                <w:szCs w:val="28"/>
                <w:lang w:val="fr-FR"/>
              </w:rPr>
              <w:t>se sent</w:t>
            </w:r>
          </w:p>
        </w:tc>
        <w:tc>
          <w:tcPr>
            <w:tcW w:w="1025" w:type="dxa"/>
            <w:gridSpan w:val="2"/>
            <w:tcBorders>
              <w:left w:val="nil"/>
            </w:tcBorders>
            <w:shd w:val="clear" w:color="auto" w:fill="auto"/>
          </w:tcPr>
          <w:p w:rsidR="004C3256" w:rsidRPr="004C3256" w:rsidRDefault="004C3256" w:rsidP="004C3256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418" w:type="dxa"/>
          </w:tcPr>
          <w:p w:rsidR="004C3256" w:rsidRPr="004C3256" w:rsidRDefault="004C3256" w:rsidP="004C3256">
            <w:pPr>
              <w:rPr>
                <w:i/>
                <w:sz w:val="28"/>
                <w:szCs w:val="28"/>
                <w:lang w:val="fr-FR"/>
              </w:rPr>
            </w:pPr>
            <w:r w:rsidRPr="004C3256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7305EE" w:rsidRPr="004C3256" w:rsidRDefault="007305EE" w:rsidP="00662132">
      <w:pPr>
        <w:pStyle w:val="a3"/>
        <w:spacing w:before="120"/>
        <w:jc w:val="left"/>
      </w:pPr>
    </w:p>
    <w:sectPr w:rsidR="007305EE" w:rsidRPr="004C3256" w:rsidSect="00425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DAC" w:rsidRDefault="00395DAC">
      <w:r>
        <w:separator/>
      </w:r>
    </w:p>
  </w:endnote>
  <w:endnote w:type="continuationSeparator" w:id="0">
    <w:p w:rsidR="00395DAC" w:rsidRDefault="0039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E3" w:rsidRDefault="003F2CE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E3" w:rsidRDefault="003F2CE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E3" w:rsidRDefault="003F2C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DAC" w:rsidRDefault="00395DAC">
      <w:r>
        <w:separator/>
      </w:r>
    </w:p>
  </w:footnote>
  <w:footnote w:type="continuationSeparator" w:id="0">
    <w:p w:rsidR="00395DAC" w:rsidRDefault="00395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E3" w:rsidRDefault="003F2C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3F2CE3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b/>
        <w:sz w:val="22"/>
        <w:szCs w:val="22"/>
      </w:rPr>
      <w:t>Республиканская</w:t>
    </w:r>
    <w:bookmarkStart w:id="0" w:name="_GoBack"/>
    <w:bookmarkEnd w:id="0"/>
    <w:r w:rsidR="00594960" w:rsidRPr="00EA551F">
      <w:rPr>
        <w:rFonts w:eastAsia="Calibri"/>
        <w:b/>
        <w:lang w:eastAsia="en-US"/>
      </w:rPr>
      <w:t xml:space="preserve">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DB77B2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  <w:r w:rsidR="00DB77B2">
      <w:rPr>
        <w:rFonts w:eastAsia="Calibri"/>
        <w:b/>
        <w:lang w:eastAsia="en-US"/>
      </w:rPr>
      <w:t>+</w:t>
    </w:r>
  </w:p>
  <w:p w:rsidR="00C55442" w:rsidRDefault="00DB77B2" w:rsidP="00C55442">
    <w:pPr>
      <w:pStyle w:val="a5"/>
      <w:jc w:val="center"/>
      <w:rPr>
        <w:b/>
        <w:sz w:val="22"/>
        <w:szCs w:val="22"/>
      </w:rPr>
    </w:pPr>
    <w:r w:rsidRPr="00DB77B2">
      <w:rPr>
        <w:b/>
        <w:sz w:val="22"/>
        <w:szCs w:val="22"/>
      </w:rPr>
      <w:t>12-13</w:t>
    </w:r>
    <w:r w:rsidR="00F00468" w:rsidRPr="00DB77B2">
      <w:rPr>
        <w:b/>
        <w:sz w:val="22"/>
        <w:szCs w:val="22"/>
      </w:rPr>
      <w:t xml:space="preserve"> </w:t>
    </w:r>
    <w:r w:rsidR="00F00468">
      <w:rPr>
        <w:b/>
        <w:sz w:val="22"/>
        <w:szCs w:val="22"/>
      </w:rPr>
      <w:t>ноября 202</w:t>
    </w:r>
    <w:r w:rsidRPr="00DB77B2">
      <w:rPr>
        <w:b/>
        <w:sz w:val="22"/>
        <w:szCs w:val="22"/>
      </w:rPr>
      <w:t>1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3F2CE3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3F2CE3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E3" w:rsidRDefault="003F2C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D407D"/>
    <w:rsid w:val="000E555F"/>
    <w:rsid w:val="0014595A"/>
    <w:rsid w:val="001716E9"/>
    <w:rsid w:val="001A5FAB"/>
    <w:rsid w:val="00212E8E"/>
    <w:rsid w:val="00264829"/>
    <w:rsid w:val="00266A04"/>
    <w:rsid w:val="002D2383"/>
    <w:rsid w:val="002F4324"/>
    <w:rsid w:val="00311377"/>
    <w:rsid w:val="00395DAC"/>
    <w:rsid w:val="003D0B5B"/>
    <w:rsid w:val="003F2CE3"/>
    <w:rsid w:val="00425878"/>
    <w:rsid w:val="0046447B"/>
    <w:rsid w:val="0049255B"/>
    <w:rsid w:val="004C3256"/>
    <w:rsid w:val="005414DA"/>
    <w:rsid w:val="005623A8"/>
    <w:rsid w:val="00594960"/>
    <w:rsid w:val="005B381C"/>
    <w:rsid w:val="005B5EBE"/>
    <w:rsid w:val="005B6061"/>
    <w:rsid w:val="0063135A"/>
    <w:rsid w:val="006316B6"/>
    <w:rsid w:val="00662132"/>
    <w:rsid w:val="006B49CF"/>
    <w:rsid w:val="006C4E44"/>
    <w:rsid w:val="00710995"/>
    <w:rsid w:val="007305EE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AD2F2D"/>
    <w:rsid w:val="00B02A7A"/>
    <w:rsid w:val="00B05A4D"/>
    <w:rsid w:val="00B10062"/>
    <w:rsid w:val="00B10F79"/>
    <w:rsid w:val="00B659F7"/>
    <w:rsid w:val="00C55442"/>
    <w:rsid w:val="00CB597E"/>
    <w:rsid w:val="00CD45E2"/>
    <w:rsid w:val="00CD5E59"/>
    <w:rsid w:val="00CF07CC"/>
    <w:rsid w:val="00D32F82"/>
    <w:rsid w:val="00D9603D"/>
    <w:rsid w:val="00DA32B9"/>
    <w:rsid w:val="00DB77B2"/>
    <w:rsid w:val="00E34485"/>
    <w:rsid w:val="00E703E2"/>
    <w:rsid w:val="00EB7F41"/>
    <w:rsid w:val="00F00468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Пользователь Windows</cp:lastModifiedBy>
  <cp:revision>10</cp:revision>
  <dcterms:created xsi:type="dcterms:W3CDTF">2020-10-23T09:55:00Z</dcterms:created>
  <dcterms:modified xsi:type="dcterms:W3CDTF">2021-11-09T09:36:00Z</dcterms:modified>
</cp:coreProperties>
</file>